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CA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B678C4">
        <w:rPr>
          <w:rFonts w:ascii="Arial" w:hAnsi="Arial"/>
          <w:b/>
          <w:noProof/>
          <w:sz w:val="24"/>
          <w:lang w:val="es-DO" w:eastAsia="es-DO"/>
        </w:rPr>
        <w:drawing>
          <wp:inline distT="0" distB="0" distL="0" distR="0">
            <wp:extent cx="819150" cy="866775"/>
            <wp:effectExtent l="19050" t="0" r="0" b="0"/>
            <wp:docPr id="1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8" cy="8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REPUBLICA DOMINICANA</w:t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DIRECCION NACIONAL DE CONTROL DE DROGAS</w:t>
      </w:r>
    </w:p>
    <w:p w:rsidR="00651DCA" w:rsidRPr="00B22464" w:rsidRDefault="00651DCA" w:rsidP="00651DCA">
      <w:pPr>
        <w:spacing w:line="240" w:lineRule="auto"/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DIRECCION DE PLANES Y ESTRATEGIAS</w:t>
      </w:r>
    </w:p>
    <w:p w:rsidR="00651DCA" w:rsidRPr="00B22464" w:rsidRDefault="00651DCA" w:rsidP="00651DCA">
      <w:pPr>
        <w:jc w:val="center"/>
        <w:rPr>
          <w:rFonts w:ascii="Arial" w:hAnsi="Arial"/>
          <w:i/>
          <w:sz w:val="12"/>
        </w:rPr>
      </w:pPr>
    </w:p>
    <w:p w:rsidR="00651DCA" w:rsidRPr="00651DCA" w:rsidRDefault="00651DCA" w:rsidP="00651DCA">
      <w:pPr>
        <w:jc w:val="center"/>
        <w:rPr>
          <w:rFonts w:ascii="Arial" w:hAnsi="Arial"/>
        </w:rPr>
      </w:pPr>
      <w:r w:rsidRPr="00651DCA">
        <w:rPr>
          <w:rFonts w:ascii="Arial" w:hAnsi="Arial"/>
        </w:rPr>
        <w:t>“AÑO DEL FOMENTO DE LAS EXPORTACIONES”</w:t>
      </w:r>
    </w:p>
    <w:p w:rsidR="00651DCA" w:rsidRPr="00CE7FC3" w:rsidRDefault="00F45297" w:rsidP="00F45297">
      <w:pPr>
        <w:spacing w:line="240" w:lineRule="auto"/>
        <w:contextualSpacing/>
        <w:jc w:val="center"/>
        <w:rPr>
          <w:rFonts w:ascii="Arial" w:hAnsi="Arial"/>
        </w:rPr>
      </w:pPr>
      <w:r w:rsidRPr="00CE7FC3">
        <w:rPr>
          <w:rFonts w:ascii="Arial" w:hAnsi="Arial"/>
        </w:rPr>
        <w:t xml:space="preserve">INFORME DE SEGUIMIENTO </w:t>
      </w:r>
      <w:r w:rsidR="00651DCA" w:rsidRPr="00CE7FC3">
        <w:rPr>
          <w:rFonts w:ascii="Arial" w:hAnsi="Arial"/>
        </w:rPr>
        <w:t xml:space="preserve">DE LOS PROYECTOS </w:t>
      </w:r>
      <w:bookmarkStart w:id="0" w:name="_GoBack"/>
      <w:bookmarkEnd w:id="0"/>
    </w:p>
    <w:p w:rsidR="00F45297" w:rsidRPr="00CE7FC3" w:rsidRDefault="00F45297" w:rsidP="00F45297">
      <w:pPr>
        <w:spacing w:line="240" w:lineRule="auto"/>
        <w:contextualSpacing/>
        <w:jc w:val="center"/>
        <w:rPr>
          <w:rFonts w:ascii="Arial" w:hAnsi="Arial"/>
        </w:rPr>
      </w:pPr>
      <w:r w:rsidRPr="00CE7FC3">
        <w:rPr>
          <w:rFonts w:ascii="Arial" w:hAnsi="Arial"/>
        </w:rPr>
        <w:t xml:space="preserve">DURANTE EL </w:t>
      </w:r>
      <w:r w:rsidR="00A94E57" w:rsidRPr="00CE7FC3">
        <w:rPr>
          <w:rFonts w:ascii="Arial" w:hAnsi="Arial"/>
        </w:rPr>
        <w:t>CUATRI</w:t>
      </w:r>
      <w:r w:rsidRPr="00CE7FC3">
        <w:rPr>
          <w:rFonts w:ascii="Arial" w:hAnsi="Arial"/>
        </w:rPr>
        <w:t>MESTRE ENERO-</w:t>
      </w:r>
      <w:r w:rsidR="00A94E57" w:rsidRPr="00CE7FC3">
        <w:rPr>
          <w:rFonts w:ascii="Arial" w:hAnsi="Arial"/>
        </w:rPr>
        <w:t>ABRIL</w:t>
      </w:r>
      <w:r w:rsidRPr="00CE7FC3">
        <w:rPr>
          <w:rFonts w:ascii="Arial" w:hAnsi="Arial"/>
        </w:rPr>
        <w:t xml:space="preserve"> 2018 </w:t>
      </w:r>
    </w:p>
    <w:p w:rsidR="00F45297" w:rsidRPr="00651DCA" w:rsidRDefault="00F45297" w:rsidP="00F45297">
      <w:pPr>
        <w:spacing w:line="240" w:lineRule="auto"/>
        <w:contextualSpacing/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582"/>
        <w:gridCol w:w="4111"/>
      </w:tblGrid>
      <w:tr w:rsidR="003F3EF9" w:rsidTr="00FB6799">
        <w:trPr>
          <w:jc w:val="center"/>
        </w:trPr>
        <w:tc>
          <w:tcPr>
            <w:tcW w:w="4199" w:type="dxa"/>
            <w:gridSpan w:val="2"/>
            <w:shd w:val="clear" w:color="auto" w:fill="C6D9F1" w:themeFill="text2" w:themeFillTint="33"/>
            <w:vAlign w:val="center"/>
          </w:tcPr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  <w:r w:rsidRPr="00651DCA">
              <w:rPr>
                <w:rFonts w:ascii="Tahoma" w:hAnsi="Tahoma"/>
                <w:b/>
                <w:sz w:val="20"/>
              </w:rPr>
              <w:t>PROYECTOS</w:t>
            </w:r>
          </w:p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3F3EF9" w:rsidRPr="00651DCA" w:rsidRDefault="003F3EF9" w:rsidP="00F45297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3F3EF9" w:rsidRPr="00651DCA" w:rsidRDefault="003F3EF9" w:rsidP="00F45297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NIVEL DE AVANCE </w:t>
            </w:r>
          </w:p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1.</w:t>
            </w:r>
          </w:p>
        </w:tc>
        <w:tc>
          <w:tcPr>
            <w:tcW w:w="3582" w:type="dxa"/>
          </w:tcPr>
          <w:p w:rsidR="003F3EF9" w:rsidRPr="00651DCA" w:rsidRDefault="003F3EF9">
            <w:pPr>
              <w:rPr>
                <w:rFonts w:ascii="Tahoma" w:hAnsi="Tahoma"/>
                <w:sz w:val="20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Desarrollo de  un Centro de Mando y Control Móvil</w:t>
            </w:r>
          </w:p>
        </w:tc>
        <w:tc>
          <w:tcPr>
            <w:tcW w:w="4111" w:type="dxa"/>
          </w:tcPr>
          <w:p w:rsidR="003F3EF9" w:rsidRDefault="003F3EF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2.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Adquisición e Instalación de 2 BODYSCANNERS para los Aeropuertos Inte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rnacionales del Catey e Higüero</w:t>
            </w:r>
          </w:p>
        </w:tc>
        <w:tc>
          <w:tcPr>
            <w:tcW w:w="4111" w:type="dxa"/>
          </w:tcPr>
          <w:p w:rsidR="003F3EF9" w:rsidRDefault="003F3EF9" w:rsidP="00A53F7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3.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Creación de la Dirección de Entrenamiento y Doctrina, DNCD</w:t>
            </w:r>
          </w:p>
        </w:tc>
        <w:tc>
          <w:tcPr>
            <w:tcW w:w="4111" w:type="dxa"/>
          </w:tcPr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4.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Remodelación de las áreas requeridas de las diferentes dependencias de la DNCD y en las diferentes provincias del país</w:t>
            </w:r>
          </w:p>
        </w:tc>
        <w:tc>
          <w:tcPr>
            <w:tcW w:w="4111" w:type="dxa"/>
          </w:tcPr>
          <w:p w:rsidR="003F3EF9" w:rsidRDefault="003F3EF9" w:rsidP="003F3EF9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45%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5.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Creación y Establecimiento de canales de comunicación bidireccional con las demás dependencias internas DNCD</w:t>
            </w:r>
          </w:p>
        </w:tc>
        <w:tc>
          <w:tcPr>
            <w:tcW w:w="4111" w:type="dxa"/>
          </w:tcPr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75%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6.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Certificado ISO 9001.</w:t>
            </w:r>
          </w:p>
        </w:tc>
        <w:tc>
          <w:tcPr>
            <w:tcW w:w="4111" w:type="dxa"/>
          </w:tcPr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60%</w:t>
            </w:r>
          </w:p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7.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Financiera y sus dependencias</w:t>
            </w:r>
          </w:p>
        </w:tc>
        <w:tc>
          <w:tcPr>
            <w:tcW w:w="4111" w:type="dxa"/>
          </w:tcPr>
          <w:p w:rsidR="003F3EF9" w:rsidRDefault="003F3EF9" w:rsidP="001834E6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8.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Administrativa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9.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Consultoría Jurídica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  <w:p w:rsidR="00CE7FC3" w:rsidRDefault="00CE7FC3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10.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Ampliación del Almacén  del Departamento de Químico y Precursores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11.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del Departamento de Químico y Precursores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12.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Reubicación de la Dirección de Planes 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Estrategias.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13.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Readecuación de las ubicaciones de la  División Central, Dirección de Operaciones y Programa de Orientación Comunitaria POC  </w:t>
            </w: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80%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14.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Repotenciación y equipamiento necesario de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las 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aeronave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s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para las operaciones de interdicción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25%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15.</w:t>
            </w:r>
          </w:p>
        </w:tc>
        <w:tc>
          <w:tcPr>
            <w:tcW w:w="3582" w:type="dxa"/>
          </w:tcPr>
          <w:p w:rsidR="003F3EF9" w:rsidRDefault="003F3EF9" w:rsidP="0066648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Sistema de gestión administrativa de la DNCD SAIC, actualizado de 2.0 a 3.0</w:t>
            </w:r>
          </w:p>
          <w:p w:rsidR="00AD3967" w:rsidRPr="00434E47" w:rsidRDefault="00AD3967" w:rsidP="0066648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80%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16.</w:t>
            </w:r>
          </w:p>
        </w:tc>
        <w:tc>
          <w:tcPr>
            <w:tcW w:w="3582" w:type="dxa"/>
          </w:tcPr>
          <w:p w:rsidR="003F3EF9" w:rsidRDefault="003F3EF9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Plan de Protección y Seguridad de las instalaciones e infraestructuras de la DNCD</w:t>
            </w: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70%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17.</w:t>
            </w:r>
          </w:p>
        </w:tc>
        <w:tc>
          <w:tcPr>
            <w:tcW w:w="3582" w:type="dxa"/>
          </w:tcPr>
          <w:p w:rsidR="003F3EF9" w:rsidRDefault="003F3EF9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51DCA">
              <w:rPr>
                <w:rFonts w:ascii="Tahoma" w:hAnsi="Tahoma" w:cs="Tahoma"/>
                <w:color w:val="000000"/>
                <w:sz w:val="20"/>
                <w:szCs w:val="20"/>
              </w:rPr>
              <w:t>Creación de la División Especial de Tecnología de la Información y Comunicaciones (DETIC), DNCD</w:t>
            </w:r>
          </w:p>
        </w:tc>
        <w:tc>
          <w:tcPr>
            <w:tcW w:w="4111" w:type="dxa"/>
          </w:tcPr>
          <w:p w:rsidR="003F3EF9" w:rsidRDefault="00CD3E50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70%</w:t>
            </w:r>
          </w:p>
        </w:tc>
      </w:tr>
    </w:tbl>
    <w:p w:rsidR="00C376AA" w:rsidRDefault="00C376AA" w:rsidP="00FB6799"/>
    <w:sectPr w:rsidR="00C376AA" w:rsidSect="00FB6799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CA"/>
    <w:rsid w:val="001013F6"/>
    <w:rsid w:val="001834E6"/>
    <w:rsid w:val="002343AE"/>
    <w:rsid w:val="003B7549"/>
    <w:rsid w:val="003C6F8D"/>
    <w:rsid w:val="003F3EF9"/>
    <w:rsid w:val="00404FF1"/>
    <w:rsid w:val="00651DCA"/>
    <w:rsid w:val="00666483"/>
    <w:rsid w:val="00800293"/>
    <w:rsid w:val="00A53F7E"/>
    <w:rsid w:val="00A94E57"/>
    <w:rsid w:val="00AD3967"/>
    <w:rsid w:val="00C376AA"/>
    <w:rsid w:val="00CD3E50"/>
    <w:rsid w:val="00CE7FC3"/>
    <w:rsid w:val="00F45297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035535-10AA-46D1-BC31-D312056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1B57-8DE5-4015-8533-75C0A98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Golsky Reinoso</cp:lastModifiedBy>
  <cp:revision>2</cp:revision>
  <cp:lastPrinted>2018-05-18T15:43:00Z</cp:lastPrinted>
  <dcterms:created xsi:type="dcterms:W3CDTF">2018-05-21T01:06:00Z</dcterms:created>
  <dcterms:modified xsi:type="dcterms:W3CDTF">2018-05-21T01:06:00Z</dcterms:modified>
</cp:coreProperties>
</file>